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2F66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12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Реализация мероприятий по обеспечению объектами социальной инфраструктуры на территории сельских поселений </w:t>
      </w:r>
      <w:proofErr w:type="spellStart"/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Ельниковкого</w:t>
      </w:r>
      <w:proofErr w:type="spellEnd"/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муниципального района </w:t>
      </w:r>
    </w:p>
    <w:tbl>
      <w:tblPr>
        <w:tblW w:w="15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1847"/>
      </w:tblGrid>
      <w:tr w:rsidR="00312F66" w:rsidRPr="00312F66" w:rsidTr="00002952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№ 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п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/п</w:t>
            </w:r>
          </w:p>
        </w:tc>
        <w:tc>
          <w:tcPr>
            <w:tcW w:w="684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Един.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измер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Всего</w:t>
            </w:r>
          </w:p>
        </w:tc>
        <w:tc>
          <w:tcPr>
            <w:tcW w:w="6191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по годам реализации Программы</w:t>
            </w:r>
          </w:p>
        </w:tc>
      </w:tr>
      <w:tr w:rsidR="00312F66" w:rsidRPr="00312F66" w:rsidTr="00002952">
        <w:trPr>
          <w:cantSplit/>
          <w:trHeight w:val="236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2019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2020</w:t>
            </w:r>
          </w:p>
        </w:tc>
      </w:tr>
      <w:tr w:rsidR="00312F66" w:rsidRPr="00312F66" w:rsidTr="00002952">
        <w:trPr>
          <w:trHeight w:val="236"/>
        </w:trPr>
        <w:tc>
          <w:tcPr>
            <w:tcW w:w="60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11</w:t>
            </w:r>
          </w:p>
        </w:tc>
      </w:tr>
      <w:tr w:rsidR="00312F66" w:rsidRPr="00312F66" w:rsidTr="00002952">
        <w:trPr>
          <w:cantSplit/>
          <w:trHeight w:val="144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Строительство общеобразовательных учреждений –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всего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уч.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83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8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1.1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уч.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6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уч.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4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55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2.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Строительство фельдшерско-акушерских пунктов и офисов врача  общей практик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и–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в том числе 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3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23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8,1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2,7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2,7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2,7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2.1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Большемордовско-Пошатское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2,7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2.7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Каньгушанское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рублей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2.7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2,7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0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3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Реконструкция  учреждений культурно-досугового тип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а–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всего</w:t>
            </w: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990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200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200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40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250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100</w:t>
            </w:r>
          </w:p>
        </w:tc>
      </w:tr>
      <w:tr w:rsidR="00312F66" w:rsidRPr="00312F66" w:rsidTr="00002952">
        <w:trPr>
          <w:cantSplit/>
          <w:trHeight w:val="25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60,0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9,5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9,5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10,5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10,5</w:t>
            </w:r>
          </w:p>
        </w:tc>
      </w:tr>
      <w:tr w:rsidR="00312F66" w:rsidRPr="00312F66" w:rsidTr="00002952">
        <w:trPr>
          <w:cantSplit/>
          <w:trHeight w:val="22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3.1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Акчеевское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200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200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9,5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9,5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3.2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Большеуркатское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200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200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9,5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40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40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Большемордовско-Пошатское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Каньгушанское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250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10,5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Мордовско-Маскинское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100</w:t>
            </w: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10,5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 xml:space="preserve">Строительство плоскостных спортивных сооружений  –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всего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6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кв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7560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7560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56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60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 xml:space="preserve">С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600" w:type="dxa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кв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7560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7560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600" w:type="dxa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25,0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25,0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4.1</w:t>
            </w: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кв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8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4.2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9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кв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color w:val="FF0000"/>
                <w:sz w:val="16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</w:tr>
    </w:tbl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2F66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13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Реализация мероприятий по обеспечению объектами инженерной инфраструктуры на территории сельских поселений Ельниковского муниципального района </w:t>
      </w: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873"/>
        <w:gridCol w:w="1080"/>
        <w:gridCol w:w="784"/>
        <w:gridCol w:w="744"/>
        <w:gridCol w:w="720"/>
        <w:gridCol w:w="998"/>
        <w:gridCol w:w="850"/>
        <w:gridCol w:w="851"/>
        <w:gridCol w:w="850"/>
        <w:gridCol w:w="1134"/>
      </w:tblGrid>
      <w:tr w:rsidR="00312F66" w:rsidRPr="00312F66" w:rsidTr="00002952">
        <w:trPr>
          <w:cantSplit/>
          <w:trHeight w:val="236"/>
        </w:trPr>
        <w:tc>
          <w:tcPr>
            <w:tcW w:w="567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№ 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п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/п</w:t>
            </w:r>
          </w:p>
        </w:tc>
        <w:tc>
          <w:tcPr>
            <w:tcW w:w="6873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Един.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измер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Всего</w:t>
            </w:r>
          </w:p>
        </w:tc>
        <w:tc>
          <w:tcPr>
            <w:tcW w:w="6147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по годам реализации Программы</w:t>
            </w:r>
          </w:p>
        </w:tc>
      </w:tr>
      <w:tr w:rsidR="00312F66" w:rsidRPr="00312F66" w:rsidTr="00002952">
        <w:trPr>
          <w:cantSplit/>
          <w:trHeight w:val="236"/>
        </w:trPr>
        <w:tc>
          <w:tcPr>
            <w:tcW w:w="567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2015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2020</w:t>
            </w:r>
          </w:p>
        </w:tc>
      </w:tr>
      <w:tr w:rsidR="00312F66" w:rsidRPr="00312F66" w:rsidTr="00002952">
        <w:trPr>
          <w:trHeight w:val="236"/>
        </w:trPr>
        <w:tc>
          <w:tcPr>
            <w:tcW w:w="56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11</w:t>
            </w:r>
          </w:p>
        </w:tc>
      </w:tr>
      <w:tr w:rsidR="00312F66" w:rsidRPr="00312F66" w:rsidTr="00002952">
        <w:trPr>
          <w:cantSplit/>
          <w:trHeight w:val="16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6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Строительство распределительных газопроводов - всего,</w:t>
            </w:r>
          </w:p>
          <w:p w:rsidR="00312F66" w:rsidRPr="00312F66" w:rsidRDefault="00312F66" w:rsidP="00312F66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</w:tr>
      <w:tr w:rsidR="00312F66" w:rsidRPr="00312F66" w:rsidTr="00002952">
        <w:trPr>
          <w:cantSplit/>
          <w:trHeight w:val="210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1.1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Ельниковское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567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1.2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Акчеевское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Большемордовско-Пошатское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Мордовско-Маскинское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Новодевиченское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Надеждинское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Новоникольское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Большеуркатское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Новоямское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Мордовско-Коринское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Старотештелимское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Каньгушанское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31"/>
        </w:trPr>
        <w:tc>
          <w:tcPr>
            <w:tcW w:w="567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Строительство локальных сетей водоснабжения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-в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88,437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4,035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11,329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15,143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16,243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11,943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29,744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2.1.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строительство водозаборов (артезианских скважин)</w:t>
            </w: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2,4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2.1.1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в разрезе сельских поселений:</w:t>
            </w:r>
          </w:p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2.1.2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2.2.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строительство водоводов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2.3.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строительство водонапорных установок (водонапорных башен)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2.3.1.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в разрезе сельских поселений:</w:t>
            </w:r>
          </w:p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2.3.2.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2.3.3.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Новоникольское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5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,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856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3,01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10,153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8,855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,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5,946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16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,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946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млн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.р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84,237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4,035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8,929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13,943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16,243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11,343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29,744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2.1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в разрезе сельских поселений:</w:t>
            </w:r>
          </w:p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Ельниковское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2.2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Новоникольское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3,825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0,28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3,391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5,193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0,262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2,755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0,333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2.3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0,945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3,324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1,093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2,146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2,146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20,530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1,123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1,131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5,343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5,343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5,344</w:t>
            </w:r>
          </w:p>
        </w:tc>
      </w:tr>
      <w:tr w:rsidR="00312F66" w:rsidRPr="00312F66" w:rsidTr="00002952">
        <w:trPr>
          <w:cantSplit/>
          <w:trHeight w:val="239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2,4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Большеуркатское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3,</w:t>
            </w: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731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0,585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2,238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4,057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0,850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2,128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1,079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2.5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Старотештелимское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2.6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Мордовско-Маскинское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2.7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Акчеевское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2.8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Надеждинское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2.9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Мордовско-Коринское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2.10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Большемордовско-Пошатское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2.11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Новоусадское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3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4,8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2.12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Новодевиченское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2,5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4,2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2.13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Новоямское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3,1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млн.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5,6</w:t>
            </w:r>
          </w:p>
        </w:tc>
      </w:tr>
    </w:tbl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15</w:t>
      </w:r>
      <w:r w:rsidRPr="00312F66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Реализация проектов местных инициатив граждан, проживающих на территории сельских 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поселений Ельниковского  муниципального района </w:t>
      </w:r>
    </w:p>
    <w:tbl>
      <w:tblPr>
        <w:tblW w:w="155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1502"/>
      </w:tblGrid>
      <w:tr w:rsidR="00312F66" w:rsidRPr="00312F66" w:rsidTr="00002952">
        <w:trPr>
          <w:cantSplit/>
          <w:trHeight w:val="236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№ 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п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/п</w:t>
            </w:r>
          </w:p>
        </w:tc>
        <w:tc>
          <w:tcPr>
            <w:tcW w:w="7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Наименование проекта и численность вовлеченного в его реализацию населения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Един.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измер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Всего</w:t>
            </w:r>
          </w:p>
        </w:tc>
        <w:tc>
          <w:tcPr>
            <w:tcW w:w="5846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по годам реализации Программы</w:t>
            </w:r>
          </w:p>
        </w:tc>
      </w:tr>
      <w:tr w:rsidR="00312F66" w:rsidRPr="00312F66" w:rsidTr="00002952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2019</w:t>
            </w: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2020</w:t>
            </w:r>
          </w:p>
        </w:tc>
      </w:tr>
      <w:tr w:rsidR="00312F66" w:rsidRPr="00312F66" w:rsidTr="00002952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11</w:t>
            </w:r>
          </w:p>
        </w:tc>
      </w:tr>
      <w:tr w:rsidR="00312F66" w:rsidRPr="00312F66" w:rsidTr="00002952">
        <w:trPr>
          <w:cantSplit/>
          <w:trHeight w:val="14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 </w:t>
            </w: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Создание и обустройство  зон отдыха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,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спортивных и детских игровых площадок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млн. рублей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3,52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3,52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9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 – Обустройство детской игровой площадки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с. Ельники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млн. рублей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1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Новоямское сельское поселение – восстановление памятника с.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Новоямская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Слобода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2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Каньгушанское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сельское поселение  - обустройство зоны отдыха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в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с.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Каньгуши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12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Новодевиченское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сельское поселение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–о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бустройство зоны отдыха с. Новодевичье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6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Мордовско-Коринское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сельское поселение – восстановление памятника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с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. Мордовское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Корино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7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Надеждинское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сельское поселени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е-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 обустройство зоны отдыха в с. Надеждино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8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Большемордовско-Пошатское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сельское поселение - обустройство зоны отдыха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в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 xml:space="preserve"> с. Большие Мордовские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Пошаты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2,0</w:t>
            </w:r>
          </w:p>
        </w:tc>
      </w:tr>
      <w:tr w:rsidR="00312F66" w:rsidRPr="00312F66" w:rsidTr="00002952">
        <w:trPr>
          <w:cantSplit/>
          <w:trHeight w:val="337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Итого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16,52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3,52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2,0</w:t>
            </w:r>
          </w:p>
        </w:tc>
      </w:tr>
    </w:tbl>
    <w:p w:rsidR="00312F66" w:rsidRPr="00312F66" w:rsidRDefault="00312F66" w:rsidP="00312F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Pr="00312F66" w:rsidRDefault="00312F66" w:rsidP="00312F6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65495" w:rsidRDefault="00665495"/>
    <w:p w:rsidR="00312F66" w:rsidRDefault="00312F66"/>
    <w:p w:rsidR="00312F66" w:rsidRDefault="00312F66"/>
    <w:p w:rsidR="00312F66" w:rsidRDefault="00312F66"/>
    <w:p w:rsidR="00312F66" w:rsidRDefault="00312F66"/>
    <w:p w:rsidR="00312F66" w:rsidRDefault="00312F66"/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17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Объемы и источники финансирования мероприятий Программы 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12F6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 2014-2020 годах</w:t>
      </w:r>
    </w:p>
    <w:p w:rsidR="00312F66" w:rsidRPr="00312F66" w:rsidRDefault="00312F66" w:rsidP="00312F66">
      <w:pPr>
        <w:suppressAutoHyphens/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</w:p>
    <w:tbl>
      <w:tblPr>
        <w:tblW w:w="15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3240"/>
        <w:gridCol w:w="1087"/>
        <w:gridCol w:w="851"/>
        <w:gridCol w:w="992"/>
        <w:gridCol w:w="992"/>
        <w:gridCol w:w="851"/>
        <w:gridCol w:w="850"/>
        <w:gridCol w:w="851"/>
        <w:gridCol w:w="1461"/>
      </w:tblGrid>
      <w:tr w:rsidR="00312F66" w:rsidRPr="00312F66" w:rsidTr="00002952">
        <w:trPr>
          <w:cantSplit/>
          <w:trHeight w:val="255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№ 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п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Наименование мероприятия 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Программы</w:t>
            </w:r>
          </w:p>
        </w:tc>
        <w:tc>
          <w:tcPr>
            <w:tcW w:w="11175" w:type="dxa"/>
            <w:gridSpan w:val="9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Объемы и источники финансирования</w:t>
            </w:r>
          </w:p>
        </w:tc>
      </w:tr>
      <w:tr w:rsidR="00312F66" w:rsidRPr="00312F66" w:rsidTr="00002952">
        <w:trPr>
          <w:cantSplit/>
          <w:trHeight w:val="180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Источник финансирования</w:t>
            </w:r>
          </w:p>
        </w:tc>
        <w:tc>
          <w:tcPr>
            <w:tcW w:w="7935" w:type="dxa"/>
            <w:gridSpan w:val="8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Объемы финансирования (млн. руб.)</w:t>
            </w:r>
          </w:p>
        </w:tc>
      </w:tr>
      <w:tr w:rsidR="00312F66" w:rsidRPr="00312F66" w:rsidTr="00002952">
        <w:trPr>
          <w:cantSplit/>
          <w:trHeight w:val="23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7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Всего</w:t>
            </w:r>
          </w:p>
        </w:tc>
        <w:tc>
          <w:tcPr>
            <w:tcW w:w="6848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В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т.ч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. по годам реализации Программы</w:t>
            </w:r>
          </w:p>
        </w:tc>
      </w:tr>
      <w:tr w:rsidR="00312F66" w:rsidRPr="00312F66" w:rsidTr="00002952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7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2019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2020</w:t>
            </w:r>
          </w:p>
        </w:tc>
      </w:tr>
      <w:tr w:rsidR="00312F66" w:rsidRPr="00312F66" w:rsidTr="00002952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10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11</w:t>
            </w:r>
          </w:p>
        </w:tc>
      </w:tr>
      <w:tr w:rsidR="00312F66" w:rsidRPr="00312F66" w:rsidTr="00002952">
        <w:trPr>
          <w:cantSplit/>
          <w:trHeight w:val="144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1.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Строительство (приобретение) жилья для граждан, проживающих в сельских поселениях Ельниковского муниципального района,–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всего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237,1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42.1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45,4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30,0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30,0</w:t>
            </w:r>
          </w:p>
        </w:tc>
      </w:tr>
      <w:tr w:rsidR="00312F66" w:rsidRPr="00312F66" w:rsidTr="00002952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114,55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14,47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14,47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14,47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14,47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14,47</w:t>
            </w:r>
          </w:p>
        </w:tc>
      </w:tr>
      <w:tr w:rsidR="00312F66" w:rsidRPr="00312F66" w:rsidTr="00002952">
        <w:trPr>
          <w:cantSplit/>
          <w:trHeight w:val="221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49,25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6,23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6,23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6,23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6,23</w:t>
            </w:r>
          </w:p>
        </w:tc>
      </w:tr>
      <w:tr w:rsidR="00312F66" w:rsidRPr="00312F66" w:rsidTr="00002952">
        <w:trPr>
          <w:cantSplit/>
          <w:trHeight w:val="7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</w:tr>
      <w:tr w:rsidR="00312F66" w:rsidRPr="00312F66" w:rsidTr="00002952">
        <w:trPr>
          <w:cantSplit/>
          <w:trHeight w:val="18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13,6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9,0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167,5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33,7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22,3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22,3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22,3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20,2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7,4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6,7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1.2</w:t>
            </w: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1.3</w:t>
            </w: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21,7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0,72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6,79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18,6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5,82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Каньгушанское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14,30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5,14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2.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Строительство (приобретение) жилья  в сельских поселениях Ельниковского муниципального района для молодых семей и молодых специалисто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в–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всего</w:t>
            </w: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140,1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21,3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31,8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18,1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19,7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19,7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21,6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21,6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46,2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15,4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7,1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7,64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7,78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7,78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6,42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6,47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6,47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16,7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13,6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13,6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13,6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15,5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15,5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33,7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15,4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5,1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36,8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4,6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18,5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6,58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0,03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3,24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Каньгушанское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3,78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0,54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Строительство общеобразовательных учреждений – 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всего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Строительство фельдшерско-акушерских пунктов и офисов врача общей практик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и–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17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Большемордовско-Пошатское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Каньгушанское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Реконструкция учреждений культурно-досугового типа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х–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всего</w:t>
            </w: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10,5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10,5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28,4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5,0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5,0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13,2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2,3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0,03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18,3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3,17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3,17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Акчеевское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Большеуркатское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Большемордовско-Пошатское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Каньгушанское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5,0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5,0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3,17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3,17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Мордовско-Маскинское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10,5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5,0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5,0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2,3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0,03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3,17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ar-SA"/>
              </w:rPr>
              <w:t>3,17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Строительство плоскостных спортивных сооружени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>й–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t xml:space="preserve"> всего</w:t>
            </w:r>
            <w:r w:rsidRPr="00312F6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  <w:br/>
              <w:t>в том числе по населенным пунктам:</w:t>
            </w:r>
          </w:p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25,0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7,38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3,69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25,0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Строительство распределительных сетей газопровода - всего,</w:t>
            </w:r>
          </w:p>
          <w:p w:rsidR="00312F66" w:rsidRPr="00312F66" w:rsidRDefault="00312F66" w:rsidP="00312F66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 xml:space="preserve">в том числе в разрезе сельских поселений: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Ельниковское</w:t>
            </w:r>
            <w:proofErr w:type="spellEnd"/>
          </w:p>
          <w:p w:rsidR="00312F66" w:rsidRPr="00312F66" w:rsidRDefault="00312F66" w:rsidP="00312F66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9,6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1,6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0,76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0,76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0,76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0,76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0,36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2,58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0,43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Строительство локальных сетей водоснабжения – всего, в том числе в разрезе сельских поселений:</w:t>
            </w:r>
          </w:p>
          <w:p w:rsidR="00312F66" w:rsidRPr="00312F66" w:rsidRDefault="00312F66" w:rsidP="00312F66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88,437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4,035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11,329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15,143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16,243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11,943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29,744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49,525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2,260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6,344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9,096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6,688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16,657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21,223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0,968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2,719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3,634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3,898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2,866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7,138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17,689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0,807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2,266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3,029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3,249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2,389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5,949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3,6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0,6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0,7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Новоникольское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5,193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0,262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2,755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2,908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0,147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0,186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0,063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0,052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0,551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0,067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20,530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1,123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5,343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5,343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5,344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11,497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0,629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1,258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2,992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2,992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2,992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4,927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0,270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0,271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1,283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1,283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1,283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4,106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0,224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1,068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1,068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1,069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lastRenderedPageBreak/>
              <w:t>8.4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Большеуркатское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4,057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0,850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2,128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1,079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2,272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0,476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1,192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0,974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0,204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0,511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0,811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0,170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0,425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Старотештелимское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1,88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2,04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Мордовско-Маскинское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1,34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Акчеевское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5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Надеждинское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8.9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Мордовско-Коринское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1,52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8.10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Большемордовско-Пошатское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2,69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2,69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2,91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2,91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8.11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Новоусадское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 xml:space="preserve">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сельское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 xml:space="preserve">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1,61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1,75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1,44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8.12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Новодевиченское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 xml:space="preserve">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сельское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 xml:space="preserve">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4,2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1,41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1,52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1,27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8.13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Новоямское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 xml:space="preserve">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сельское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 xml:space="preserve"> </w:t>
            </w: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5,6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1,88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1,88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2,04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2,04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1,68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1,68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Реализация проектов комплексного  обустройства площадок под компактную жилищную застройку  – всего, в том числе в разрезе сельских поселений: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179,76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114,2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65,56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85,56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54,36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40,26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25,56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  <w:t>0</w:t>
            </w: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,65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53,29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33,93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19,36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161,2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114,2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47,0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76,76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54,36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22,4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36,06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25,56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36,61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0,35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47,83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33,93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13,9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18,56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18,56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5,46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Реализации проектов местных инициатив граждан, проживающих на территории сельских поселений Ельниковского муниципального район</w:t>
            </w:r>
            <w:proofErr w:type="gram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а-</w:t>
            </w:r>
            <w:proofErr w:type="gram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всего, в том числе в разрезе сельских поселений: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16,52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8,0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9,912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6,608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1,408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Стародевиченское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3,52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1,408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1,408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Ельниковское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Новодевиченское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Каньгушанское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Мордовско-Коринское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lastRenderedPageBreak/>
              <w:t>10.7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Надеждинское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10.8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proofErr w:type="spellStart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Большемордовско-Пошатское</w:t>
            </w:r>
            <w:proofErr w:type="spellEnd"/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2,0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1,2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11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Реализации проектов (мероприятий) по поощрению и популяризации достижений в развитии сельских поселений Ельниковского муниципального района,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в том числе по проектам: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Итого по всем мероприятиям Программы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Объем финансирования – всего,</w:t>
            </w:r>
          </w:p>
          <w:p w:rsidR="00312F66" w:rsidRPr="00312F66" w:rsidRDefault="00312F66" w:rsidP="00312F66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sz w:val="20"/>
                <w:szCs w:val="24"/>
                <w:lang w:eastAsia="ar-SA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625,317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42,907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176,194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135,952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75,883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67,883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52,654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73,844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312,607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83,78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67,174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39,222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36,526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27,518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38,087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131,693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38,388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28,909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15,224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12,688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11,756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16,028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26,797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1,307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2,766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4,129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4,957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5,889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0,7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7,049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1,47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0,41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0,08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0,08</w:t>
            </w:r>
          </w:p>
        </w:tc>
      </w:tr>
      <w:tr w:rsidR="00312F66" w:rsidRPr="00312F66" w:rsidTr="00002952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ar-SA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152,75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50,85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35,37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16,21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12,52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12,6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12F66" w:rsidRPr="00312F66" w:rsidRDefault="00312F66" w:rsidP="00312F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</w:pPr>
            <w:r w:rsidRPr="00312F66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12,6</w:t>
            </w:r>
          </w:p>
        </w:tc>
      </w:tr>
    </w:tbl>
    <w:p w:rsidR="00312F66" w:rsidRPr="00312F66" w:rsidRDefault="00312F66" w:rsidP="00312F66">
      <w:pPr>
        <w:suppressAutoHyphens/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2F66" w:rsidRDefault="00312F66">
      <w:bookmarkStart w:id="0" w:name="_GoBack"/>
      <w:bookmarkEnd w:id="0"/>
    </w:p>
    <w:sectPr w:rsidR="00312F66" w:rsidSect="00312F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upperRoman"/>
      <w:lvlText w:val="%3."/>
      <w:lvlJc w:val="left"/>
      <w:pPr>
        <w:tabs>
          <w:tab w:val="num" w:pos="1485"/>
        </w:tabs>
        <w:ind w:left="1485" w:hanging="1125"/>
      </w:pPr>
    </w:lvl>
    <w:lvl w:ilvl="3">
      <w:start w:val="1"/>
      <w:numFmt w:val="upperRoman"/>
      <w:lvlText w:val="%4."/>
      <w:lvlJc w:val="left"/>
      <w:pPr>
        <w:tabs>
          <w:tab w:val="num" w:pos="1485"/>
        </w:tabs>
        <w:ind w:left="1485" w:hanging="112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C06"/>
    <w:rsid w:val="00312F66"/>
    <w:rsid w:val="00665495"/>
    <w:rsid w:val="00D3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2F66"/>
    <w:pPr>
      <w:keepNext/>
      <w:suppressAutoHyphens/>
      <w:spacing w:after="0" w:line="240" w:lineRule="auto"/>
      <w:ind w:firstLine="540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312F66"/>
    <w:pPr>
      <w:keepNext/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312F66"/>
    <w:pPr>
      <w:keepNext/>
      <w:numPr>
        <w:ilvl w:val="2"/>
        <w:numId w:val="1"/>
      </w:numPr>
      <w:tabs>
        <w:tab w:val="left" w:pos="0"/>
      </w:tabs>
      <w:suppressAutoHyphens/>
      <w:spacing w:after="0" w:line="240" w:lineRule="auto"/>
      <w:ind w:left="0" w:firstLine="0"/>
      <w:jc w:val="center"/>
      <w:outlineLvl w:val="2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312F66"/>
    <w:pPr>
      <w:keepNext/>
      <w:numPr>
        <w:ilvl w:val="3"/>
        <w:numId w:val="1"/>
      </w:numPr>
      <w:tabs>
        <w:tab w:val="left" w:pos="0"/>
      </w:tabs>
      <w:suppressAutoHyphens/>
      <w:spacing w:after="0" w:line="240" w:lineRule="auto"/>
      <w:ind w:left="0" w:firstLine="0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312F66"/>
    <w:pPr>
      <w:keepNext/>
      <w:tabs>
        <w:tab w:val="left" w:pos="0"/>
      </w:tabs>
      <w:suppressAutoHyphens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paragraph" w:styleId="6">
    <w:name w:val="heading 6"/>
    <w:basedOn w:val="a"/>
    <w:next w:val="a"/>
    <w:link w:val="60"/>
    <w:qFormat/>
    <w:rsid w:val="00312F66"/>
    <w:pPr>
      <w:keepNext/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312F66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312F66"/>
    <w:pPr>
      <w:keepNext/>
      <w:numPr>
        <w:numId w:val="3"/>
      </w:numPr>
      <w:suppressAutoHyphens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312F66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F6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312F6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312F66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312F6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12F66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312F66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312F6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312F6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312F6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12F66"/>
  </w:style>
  <w:style w:type="character" w:customStyle="1" w:styleId="WW8Num2z0">
    <w:name w:val="WW8Num2z0"/>
    <w:rsid w:val="00312F66"/>
    <w:rPr>
      <w:rFonts w:ascii="Symbol" w:hAnsi="Symbol"/>
    </w:rPr>
  </w:style>
  <w:style w:type="character" w:customStyle="1" w:styleId="WW8Num4z0">
    <w:name w:val="WW8Num4z0"/>
    <w:rsid w:val="00312F66"/>
    <w:rPr>
      <w:rFonts w:ascii="OpenSymbol" w:hAnsi="OpenSymbol"/>
    </w:rPr>
  </w:style>
  <w:style w:type="character" w:customStyle="1" w:styleId="Absatz-Standardschriftart">
    <w:name w:val="Absatz-Standardschriftart"/>
    <w:rsid w:val="00312F66"/>
  </w:style>
  <w:style w:type="character" w:customStyle="1" w:styleId="WW-Absatz-Standardschriftart">
    <w:name w:val="WW-Absatz-Standardschriftart"/>
    <w:rsid w:val="00312F66"/>
  </w:style>
  <w:style w:type="character" w:customStyle="1" w:styleId="WW-Absatz-Standardschriftart1">
    <w:name w:val="WW-Absatz-Standardschriftart1"/>
    <w:rsid w:val="00312F66"/>
  </w:style>
  <w:style w:type="character" w:customStyle="1" w:styleId="WW-Absatz-Standardschriftart11">
    <w:name w:val="WW-Absatz-Standardschriftart11"/>
    <w:rsid w:val="00312F66"/>
  </w:style>
  <w:style w:type="character" w:customStyle="1" w:styleId="WW-Absatz-Standardschriftart111">
    <w:name w:val="WW-Absatz-Standardschriftart111"/>
    <w:rsid w:val="00312F66"/>
  </w:style>
  <w:style w:type="character" w:customStyle="1" w:styleId="WW-Absatz-Standardschriftart1111">
    <w:name w:val="WW-Absatz-Standardschriftart1111"/>
    <w:rsid w:val="00312F66"/>
  </w:style>
  <w:style w:type="character" w:customStyle="1" w:styleId="WW-Absatz-Standardschriftart11111">
    <w:name w:val="WW-Absatz-Standardschriftart11111"/>
    <w:rsid w:val="00312F66"/>
  </w:style>
  <w:style w:type="character" w:customStyle="1" w:styleId="WW-Absatz-Standardschriftart111111">
    <w:name w:val="WW-Absatz-Standardschriftart111111"/>
    <w:rsid w:val="00312F66"/>
  </w:style>
  <w:style w:type="character" w:customStyle="1" w:styleId="WW-Absatz-Standardschriftart1111111">
    <w:name w:val="WW-Absatz-Standardschriftart1111111"/>
    <w:rsid w:val="00312F66"/>
  </w:style>
  <w:style w:type="character" w:customStyle="1" w:styleId="WW-Absatz-Standardschriftart11111111">
    <w:name w:val="WW-Absatz-Standardschriftart11111111"/>
    <w:rsid w:val="00312F66"/>
  </w:style>
  <w:style w:type="character" w:customStyle="1" w:styleId="WW-Absatz-Standardschriftart111111111">
    <w:name w:val="WW-Absatz-Standardschriftart111111111"/>
    <w:rsid w:val="00312F66"/>
  </w:style>
  <w:style w:type="character" w:customStyle="1" w:styleId="WW-Absatz-Standardschriftart1111111111">
    <w:name w:val="WW-Absatz-Standardschriftart1111111111"/>
    <w:rsid w:val="00312F66"/>
  </w:style>
  <w:style w:type="character" w:customStyle="1" w:styleId="WW-Absatz-Standardschriftart11111111111">
    <w:name w:val="WW-Absatz-Standardschriftart11111111111"/>
    <w:rsid w:val="00312F66"/>
  </w:style>
  <w:style w:type="character" w:customStyle="1" w:styleId="WW-Absatz-Standardschriftart111111111111">
    <w:name w:val="WW-Absatz-Standardschriftart111111111111"/>
    <w:rsid w:val="00312F66"/>
  </w:style>
  <w:style w:type="character" w:customStyle="1" w:styleId="WW-Absatz-Standardschriftart1111111111111">
    <w:name w:val="WW-Absatz-Standardschriftart1111111111111"/>
    <w:rsid w:val="00312F66"/>
  </w:style>
  <w:style w:type="character" w:customStyle="1" w:styleId="WW-Absatz-Standardschriftart11111111111111">
    <w:name w:val="WW-Absatz-Standardschriftart11111111111111"/>
    <w:rsid w:val="00312F66"/>
  </w:style>
  <w:style w:type="character" w:customStyle="1" w:styleId="WW-Absatz-Standardschriftart111111111111111">
    <w:name w:val="WW-Absatz-Standardschriftart111111111111111"/>
    <w:rsid w:val="00312F66"/>
  </w:style>
  <w:style w:type="character" w:customStyle="1" w:styleId="WW-Absatz-Standardschriftart1111111111111111">
    <w:name w:val="WW-Absatz-Standardschriftart1111111111111111"/>
    <w:rsid w:val="00312F66"/>
  </w:style>
  <w:style w:type="character" w:customStyle="1" w:styleId="WW-Absatz-Standardschriftart11111111111111111">
    <w:name w:val="WW-Absatz-Standardschriftart11111111111111111"/>
    <w:rsid w:val="00312F66"/>
  </w:style>
  <w:style w:type="character" w:customStyle="1" w:styleId="WW-Absatz-Standardschriftart111111111111111111">
    <w:name w:val="WW-Absatz-Standardschriftart111111111111111111"/>
    <w:rsid w:val="00312F66"/>
  </w:style>
  <w:style w:type="character" w:customStyle="1" w:styleId="WW-Absatz-Standardschriftart1111111111111111111">
    <w:name w:val="WW-Absatz-Standardschriftart1111111111111111111"/>
    <w:rsid w:val="00312F66"/>
  </w:style>
  <w:style w:type="character" w:customStyle="1" w:styleId="WW-Absatz-Standardschriftart11111111111111111111">
    <w:name w:val="WW-Absatz-Standardschriftart11111111111111111111"/>
    <w:rsid w:val="00312F66"/>
  </w:style>
  <w:style w:type="character" w:customStyle="1" w:styleId="WW-Absatz-Standardschriftart111111111111111111111">
    <w:name w:val="WW-Absatz-Standardschriftart111111111111111111111"/>
    <w:rsid w:val="00312F66"/>
  </w:style>
  <w:style w:type="character" w:customStyle="1" w:styleId="WW-Absatz-Standardschriftart1111111111111111111111">
    <w:name w:val="WW-Absatz-Standardschriftart1111111111111111111111"/>
    <w:rsid w:val="00312F66"/>
  </w:style>
  <w:style w:type="character" w:customStyle="1" w:styleId="WW-Absatz-Standardschriftart11111111111111111111111">
    <w:name w:val="WW-Absatz-Standardschriftart11111111111111111111111"/>
    <w:rsid w:val="00312F66"/>
  </w:style>
  <w:style w:type="character" w:customStyle="1" w:styleId="WW-Absatz-Standardschriftart111111111111111111111111">
    <w:name w:val="WW-Absatz-Standardschriftart111111111111111111111111"/>
    <w:rsid w:val="00312F66"/>
  </w:style>
  <w:style w:type="character" w:customStyle="1" w:styleId="WW-Absatz-Standardschriftart1111111111111111111111111">
    <w:name w:val="WW-Absatz-Standardschriftart1111111111111111111111111"/>
    <w:rsid w:val="00312F66"/>
  </w:style>
  <w:style w:type="character" w:customStyle="1" w:styleId="WW-Absatz-Standardschriftart11111111111111111111111111">
    <w:name w:val="WW-Absatz-Standardschriftart11111111111111111111111111"/>
    <w:rsid w:val="00312F66"/>
  </w:style>
  <w:style w:type="character" w:customStyle="1" w:styleId="WW8Num5z0">
    <w:name w:val="WW8Num5z0"/>
    <w:rsid w:val="00312F66"/>
    <w:rPr>
      <w:rFonts w:ascii="Symbol" w:hAnsi="Symbol"/>
    </w:rPr>
  </w:style>
  <w:style w:type="character" w:customStyle="1" w:styleId="WW8Num6z0">
    <w:name w:val="WW8Num6z0"/>
    <w:rsid w:val="00312F66"/>
    <w:rPr>
      <w:rFonts w:ascii="Symbol" w:hAnsi="Symbol"/>
    </w:rPr>
  </w:style>
  <w:style w:type="character" w:customStyle="1" w:styleId="WW8Num7z0">
    <w:name w:val="WW8Num7z0"/>
    <w:rsid w:val="00312F66"/>
    <w:rPr>
      <w:rFonts w:ascii="Symbol" w:hAnsi="Symbol"/>
    </w:rPr>
  </w:style>
  <w:style w:type="character" w:customStyle="1" w:styleId="WW8Num8z0">
    <w:name w:val="WW8Num8z0"/>
    <w:rsid w:val="00312F66"/>
    <w:rPr>
      <w:rFonts w:ascii="Symbol" w:hAnsi="Symbol"/>
    </w:rPr>
  </w:style>
  <w:style w:type="character" w:customStyle="1" w:styleId="WW8Num10z0">
    <w:name w:val="WW8Num10z0"/>
    <w:rsid w:val="00312F66"/>
    <w:rPr>
      <w:rFonts w:ascii="Symbol" w:hAnsi="Symbol"/>
    </w:rPr>
  </w:style>
  <w:style w:type="character" w:customStyle="1" w:styleId="12">
    <w:name w:val="Основной шрифт абзаца1"/>
    <w:rsid w:val="00312F66"/>
  </w:style>
  <w:style w:type="character" w:styleId="a3">
    <w:name w:val="line number"/>
    <w:basedOn w:val="12"/>
    <w:rsid w:val="00312F66"/>
  </w:style>
  <w:style w:type="character" w:styleId="a4">
    <w:name w:val="page number"/>
    <w:basedOn w:val="12"/>
    <w:rsid w:val="00312F66"/>
  </w:style>
  <w:style w:type="character" w:customStyle="1" w:styleId="13">
    <w:name w:val="Знак примечания1"/>
    <w:rsid w:val="00312F66"/>
    <w:rPr>
      <w:sz w:val="16"/>
      <w:szCs w:val="16"/>
    </w:rPr>
  </w:style>
  <w:style w:type="character" w:customStyle="1" w:styleId="a5">
    <w:name w:val=" Знак Знак"/>
    <w:rsid w:val="00312F66"/>
    <w:rPr>
      <w:sz w:val="28"/>
      <w:szCs w:val="24"/>
      <w:lang w:val="ru-RU" w:eastAsia="ar-SA" w:bidi="ar-SA"/>
    </w:rPr>
  </w:style>
  <w:style w:type="paragraph" w:customStyle="1" w:styleId="a6">
    <w:name w:val="Заголовок"/>
    <w:basedOn w:val="a"/>
    <w:next w:val="a7"/>
    <w:rsid w:val="00312F6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rsid w:val="00312F66"/>
    <w:pPr>
      <w:suppressAutoHyphens/>
      <w:spacing w:after="0" w:line="240" w:lineRule="auto"/>
      <w:jc w:val="center"/>
    </w:pPr>
    <w:rPr>
      <w:rFonts w:ascii="Arial Black" w:eastAsia="Times New Roman" w:hAnsi="Arial Black" w:cs="Times New Roman"/>
      <w:b/>
      <w:sz w:val="40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312F66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9">
    <w:name w:val="List"/>
    <w:basedOn w:val="a7"/>
    <w:rsid w:val="00312F66"/>
    <w:rPr>
      <w:rFonts w:ascii="Arial" w:hAnsi="Arial" w:cs="Mangal"/>
    </w:rPr>
  </w:style>
  <w:style w:type="paragraph" w:customStyle="1" w:styleId="14">
    <w:name w:val="Название1"/>
    <w:basedOn w:val="a"/>
    <w:rsid w:val="00312F66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5">
    <w:name w:val="Указатель1"/>
    <w:basedOn w:val="a"/>
    <w:rsid w:val="00312F66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styleId="aa">
    <w:name w:val="footer"/>
    <w:basedOn w:val="a"/>
    <w:link w:val="ab"/>
    <w:rsid w:val="00312F6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rsid w:val="00312F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312F66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312F66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header"/>
    <w:basedOn w:val="a"/>
    <w:link w:val="ad"/>
    <w:rsid w:val="00312F6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Верхний колонтитул Знак"/>
    <w:basedOn w:val="a0"/>
    <w:link w:val="ac"/>
    <w:rsid w:val="00312F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примечания1"/>
    <w:basedOn w:val="a"/>
    <w:rsid w:val="00312F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text"/>
    <w:basedOn w:val="a"/>
    <w:link w:val="af"/>
    <w:uiPriority w:val="99"/>
    <w:semiHidden/>
    <w:unhideWhenUsed/>
    <w:rsid w:val="00312F6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12F66"/>
    <w:rPr>
      <w:sz w:val="20"/>
      <w:szCs w:val="20"/>
    </w:rPr>
  </w:style>
  <w:style w:type="paragraph" w:styleId="af0">
    <w:name w:val="annotation subject"/>
    <w:basedOn w:val="16"/>
    <w:next w:val="16"/>
    <w:link w:val="af1"/>
    <w:rsid w:val="00312F66"/>
    <w:rPr>
      <w:b/>
      <w:bCs/>
    </w:rPr>
  </w:style>
  <w:style w:type="character" w:customStyle="1" w:styleId="af1">
    <w:name w:val="Тема примечания Знак"/>
    <w:basedOn w:val="af"/>
    <w:link w:val="af0"/>
    <w:rsid w:val="00312F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312F66"/>
    <w:pPr>
      <w:suppressAutoHyphens/>
      <w:spacing w:after="0" w:line="240" w:lineRule="auto"/>
    </w:pPr>
    <w:rPr>
      <w:rFonts w:ascii="Tahoma" w:eastAsia="Times New Roman" w:hAnsi="Tahoma" w:cs="Arial Black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rsid w:val="00312F66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312F6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312F6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312F66"/>
    <w:pPr>
      <w:suppressAutoHyphens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Маркированный список 21"/>
    <w:basedOn w:val="a"/>
    <w:rsid w:val="00312F66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31">
    <w:name w:val="Основной текст с отступом 31"/>
    <w:basedOn w:val="a"/>
    <w:rsid w:val="00312F66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0">
    <w:name w:val="Основной текст 31"/>
    <w:basedOn w:val="a"/>
    <w:rsid w:val="00312F6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customStyle="1" w:styleId="211">
    <w:name w:val="Основной текст с отступом 21"/>
    <w:basedOn w:val="a"/>
    <w:rsid w:val="00312F6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12F6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312F6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312F6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312F66"/>
    <w:pPr>
      <w:jc w:val="center"/>
    </w:pPr>
    <w:rPr>
      <w:b/>
      <w:bCs/>
    </w:rPr>
  </w:style>
  <w:style w:type="paragraph" w:customStyle="1" w:styleId="af9">
    <w:name w:val="Содержимое врезки"/>
    <w:basedOn w:val="a7"/>
    <w:rsid w:val="00312F66"/>
  </w:style>
  <w:style w:type="numbering" w:customStyle="1" w:styleId="22">
    <w:name w:val="Нет списка2"/>
    <w:next w:val="a2"/>
    <w:uiPriority w:val="99"/>
    <w:semiHidden/>
    <w:unhideWhenUsed/>
    <w:rsid w:val="00312F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2F66"/>
    <w:pPr>
      <w:keepNext/>
      <w:suppressAutoHyphens/>
      <w:spacing w:after="0" w:line="240" w:lineRule="auto"/>
      <w:ind w:firstLine="540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312F66"/>
    <w:pPr>
      <w:keepNext/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312F66"/>
    <w:pPr>
      <w:keepNext/>
      <w:numPr>
        <w:ilvl w:val="2"/>
        <w:numId w:val="1"/>
      </w:numPr>
      <w:tabs>
        <w:tab w:val="left" w:pos="0"/>
      </w:tabs>
      <w:suppressAutoHyphens/>
      <w:spacing w:after="0" w:line="240" w:lineRule="auto"/>
      <w:ind w:left="0" w:firstLine="0"/>
      <w:jc w:val="center"/>
      <w:outlineLvl w:val="2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312F66"/>
    <w:pPr>
      <w:keepNext/>
      <w:numPr>
        <w:ilvl w:val="3"/>
        <w:numId w:val="1"/>
      </w:numPr>
      <w:tabs>
        <w:tab w:val="left" w:pos="0"/>
      </w:tabs>
      <w:suppressAutoHyphens/>
      <w:spacing w:after="0" w:line="240" w:lineRule="auto"/>
      <w:ind w:left="0" w:firstLine="0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312F66"/>
    <w:pPr>
      <w:keepNext/>
      <w:tabs>
        <w:tab w:val="left" w:pos="0"/>
      </w:tabs>
      <w:suppressAutoHyphens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paragraph" w:styleId="6">
    <w:name w:val="heading 6"/>
    <w:basedOn w:val="a"/>
    <w:next w:val="a"/>
    <w:link w:val="60"/>
    <w:qFormat/>
    <w:rsid w:val="00312F66"/>
    <w:pPr>
      <w:keepNext/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312F66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312F66"/>
    <w:pPr>
      <w:keepNext/>
      <w:numPr>
        <w:numId w:val="3"/>
      </w:numPr>
      <w:suppressAutoHyphens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312F66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F6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312F6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312F66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312F6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12F66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312F66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312F6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312F6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312F6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12F66"/>
  </w:style>
  <w:style w:type="character" w:customStyle="1" w:styleId="WW8Num2z0">
    <w:name w:val="WW8Num2z0"/>
    <w:rsid w:val="00312F66"/>
    <w:rPr>
      <w:rFonts w:ascii="Symbol" w:hAnsi="Symbol"/>
    </w:rPr>
  </w:style>
  <w:style w:type="character" w:customStyle="1" w:styleId="WW8Num4z0">
    <w:name w:val="WW8Num4z0"/>
    <w:rsid w:val="00312F66"/>
    <w:rPr>
      <w:rFonts w:ascii="OpenSymbol" w:hAnsi="OpenSymbol"/>
    </w:rPr>
  </w:style>
  <w:style w:type="character" w:customStyle="1" w:styleId="Absatz-Standardschriftart">
    <w:name w:val="Absatz-Standardschriftart"/>
    <w:rsid w:val="00312F66"/>
  </w:style>
  <w:style w:type="character" w:customStyle="1" w:styleId="WW-Absatz-Standardschriftart">
    <w:name w:val="WW-Absatz-Standardschriftart"/>
    <w:rsid w:val="00312F66"/>
  </w:style>
  <w:style w:type="character" w:customStyle="1" w:styleId="WW-Absatz-Standardschriftart1">
    <w:name w:val="WW-Absatz-Standardschriftart1"/>
    <w:rsid w:val="00312F66"/>
  </w:style>
  <w:style w:type="character" w:customStyle="1" w:styleId="WW-Absatz-Standardschriftart11">
    <w:name w:val="WW-Absatz-Standardschriftart11"/>
    <w:rsid w:val="00312F66"/>
  </w:style>
  <w:style w:type="character" w:customStyle="1" w:styleId="WW-Absatz-Standardschriftart111">
    <w:name w:val="WW-Absatz-Standardschriftart111"/>
    <w:rsid w:val="00312F66"/>
  </w:style>
  <w:style w:type="character" w:customStyle="1" w:styleId="WW-Absatz-Standardschriftart1111">
    <w:name w:val="WW-Absatz-Standardschriftart1111"/>
    <w:rsid w:val="00312F66"/>
  </w:style>
  <w:style w:type="character" w:customStyle="1" w:styleId="WW-Absatz-Standardschriftart11111">
    <w:name w:val="WW-Absatz-Standardschriftart11111"/>
    <w:rsid w:val="00312F66"/>
  </w:style>
  <w:style w:type="character" w:customStyle="1" w:styleId="WW-Absatz-Standardschriftart111111">
    <w:name w:val="WW-Absatz-Standardschriftart111111"/>
    <w:rsid w:val="00312F66"/>
  </w:style>
  <w:style w:type="character" w:customStyle="1" w:styleId="WW-Absatz-Standardschriftart1111111">
    <w:name w:val="WW-Absatz-Standardschriftart1111111"/>
    <w:rsid w:val="00312F66"/>
  </w:style>
  <w:style w:type="character" w:customStyle="1" w:styleId="WW-Absatz-Standardschriftart11111111">
    <w:name w:val="WW-Absatz-Standardschriftart11111111"/>
    <w:rsid w:val="00312F66"/>
  </w:style>
  <w:style w:type="character" w:customStyle="1" w:styleId="WW-Absatz-Standardschriftart111111111">
    <w:name w:val="WW-Absatz-Standardschriftart111111111"/>
    <w:rsid w:val="00312F66"/>
  </w:style>
  <w:style w:type="character" w:customStyle="1" w:styleId="WW-Absatz-Standardschriftart1111111111">
    <w:name w:val="WW-Absatz-Standardschriftart1111111111"/>
    <w:rsid w:val="00312F66"/>
  </w:style>
  <w:style w:type="character" w:customStyle="1" w:styleId="WW-Absatz-Standardschriftart11111111111">
    <w:name w:val="WW-Absatz-Standardschriftart11111111111"/>
    <w:rsid w:val="00312F66"/>
  </w:style>
  <w:style w:type="character" w:customStyle="1" w:styleId="WW-Absatz-Standardschriftart111111111111">
    <w:name w:val="WW-Absatz-Standardschriftart111111111111"/>
    <w:rsid w:val="00312F66"/>
  </w:style>
  <w:style w:type="character" w:customStyle="1" w:styleId="WW-Absatz-Standardschriftart1111111111111">
    <w:name w:val="WW-Absatz-Standardschriftart1111111111111"/>
    <w:rsid w:val="00312F66"/>
  </w:style>
  <w:style w:type="character" w:customStyle="1" w:styleId="WW-Absatz-Standardschriftart11111111111111">
    <w:name w:val="WW-Absatz-Standardschriftart11111111111111"/>
    <w:rsid w:val="00312F66"/>
  </w:style>
  <w:style w:type="character" w:customStyle="1" w:styleId="WW-Absatz-Standardschriftart111111111111111">
    <w:name w:val="WW-Absatz-Standardschriftart111111111111111"/>
    <w:rsid w:val="00312F66"/>
  </w:style>
  <w:style w:type="character" w:customStyle="1" w:styleId="WW-Absatz-Standardschriftart1111111111111111">
    <w:name w:val="WW-Absatz-Standardschriftart1111111111111111"/>
    <w:rsid w:val="00312F66"/>
  </w:style>
  <w:style w:type="character" w:customStyle="1" w:styleId="WW-Absatz-Standardschriftart11111111111111111">
    <w:name w:val="WW-Absatz-Standardschriftart11111111111111111"/>
    <w:rsid w:val="00312F66"/>
  </w:style>
  <w:style w:type="character" w:customStyle="1" w:styleId="WW-Absatz-Standardschriftart111111111111111111">
    <w:name w:val="WW-Absatz-Standardschriftart111111111111111111"/>
    <w:rsid w:val="00312F66"/>
  </w:style>
  <w:style w:type="character" w:customStyle="1" w:styleId="WW-Absatz-Standardschriftart1111111111111111111">
    <w:name w:val="WW-Absatz-Standardschriftart1111111111111111111"/>
    <w:rsid w:val="00312F66"/>
  </w:style>
  <w:style w:type="character" w:customStyle="1" w:styleId="WW-Absatz-Standardschriftart11111111111111111111">
    <w:name w:val="WW-Absatz-Standardschriftart11111111111111111111"/>
    <w:rsid w:val="00312F66"/>
  </w:style>
  <w:style w:type="character" w:customStyle="1" w:styleId="WW-Absatz-Standardschriftart111111111111111111111">
    <w:name w:val="WW-Absatz-Standardschriftart111111111111111111111"/>
    <w:rsid w:val="00312F66"/>
  </w:style>
  <w:style w:type="character" w:customStyle="1" w:styleId="WW-Absatz-Standardschriftart1111111111111111111111">
    <w:name w:val="WW-Absatz-Standardschriftart1111111111111111111111"/>
    <w:rsid w:val="00312F66"/>
  </w:style>
  <w:style w:type="character" w:customStyle="1" w:styleId="WW-Absatz-Standardschriftart11111111111111111111111">
    <w:name w:val="WW-Absatz-Standardschriftart11111111111111111111111"/>
    <w:rsid w:val="00312F66"/>
  </w:style>
  <w:style w:type="character" w:customStyle="1" w:styleId="WW-Absatz-Standardschriftart111111111111111111111111">
    <w:name w:val="WW-Absatz-Standardschriftart111111111111111111111111"/>
    <w:rsid w:val="00312F66"/>
  </w:style>
  <w:style w:type="character" w:customStyle="1" w:styleId="WW-Absatz-Standardschriftart1111111111111111111111111">
    <w:name w:val="WW-Absatz-Standardschriftart1111111111111111111111111"/>
    <w:rsid w:val="00312F66"/>
  </w:style>
  <w:style w:type="character" w:customStyle="1" w:styleId="WW-Absatz-Standardschriftart11111111111111111111111111">
    <w:name w:val="WW-Absatz-Standardschriftart11111111111111111111111111"/>
    <w:rsid w:val="00312F66"/>
  </w:style>
  <w:style w:type="character" w:customStyle="1" w:styleId="WW8Num5z0">
    <w:name w:val="WW8Num5z0"/>
    <w:rsid w:val="00312F66"/>
    <w:rPr>
      <w:rFonts w:ascii="Symbol" w:hAnsi="Symbol"/>
    </w:rPr>
  </w:style>
  <w:style w:type="character" w:customStyle="1" w:styleId="WW8Num6z0">
    <w:name w:val="WW8Num6z0"/>
    <w:rsid w:val="00312F66"/>
    <w:rPr>
      <w:rFonts w:ascii="Symbol" w:hAnsi="Symbol"/>
    </w:rPr>
  </w:style>
  <w:style w:type="character" w:customStyle="1" w:styleId="WW8Num7z0">
    <w:name w:val="WW8Num7z0"/>
    <w:rsid w:val="00312F66"/>
    <w:rPr>
      <w:rFonts w:ascii="Symbol" w:hAnsi="Symbol"/>
    </w:rPr>
  </w:style>
  <w:style w:type="character" w:customStyle="1" w:styleId="WW8Num8z0">
    <w:name w:val="WW8Num8z0"/>
    <w:rsid w:val="00312F66"/>
    <w:rPr>
      <w:rFonts w:ascii="Symbol" w:hAnsi="Symbol"/>
    </w:rPr>
  </w:style>
  <w:style w:type="character" w:customStyle="1" w:styleId="WW8Num10z0">
    <w:name w:val="WW8Num10z0"/>
    <w:rsid w:val="00312F66"/>
    <w:rPr>
      <w:rFonts w:ascii="Symbol" w:hAnsi="Symbol"/>
    </w:rPr>
  </w:style>
  <w:style w:type="character" w:customStyle="1" w:styleId="12">
    <w:name w:val="Основной шрифт абзаца1"/>
    <w:rsid w:val="00312F66"/>
  </w:style>
  <w:style w:type="character" w:styleId="a3">
    <w:name w:val="line number"/>
    <w:basedOn w:val="12"/>
    <w:rsid w:val="00312F66"/>
  </w:style>
  <w:style w:type="character" w:styleId="a4">
    <w:name w:val="page number"/>
    <w:basedOn w:val="12"/>
    <w:rsid w:val="00312F66"/>
  </w:style>
  <w:style w:type="character" w:customStyle="1" w:styleId="13">
    <w:name w:val="Знак примечания1"/>
    <w:rsid w:val="00312F66"/>
    <w:rPr>
      <w:sz w:val="16"/>
      <w:szCs w:val="16"/>
    </w:rPr>
  </w:style>
  <w:style w:type="character" w:customStyle="1" w:styleId="a5">
    <w:name w:val=" Знак Знак"/>
    <w:rsid w:val="00312F66"/>
    <w:rPr>
      <w:sz w:val="28"/>
      <w:szCs w:val="24"/>
      <w:lang w:val="ru-RU" w:eastAsia="ar-SA" w:bidi="ar-SA"/>
    </w:rPr>
  </w:style>
  <w:style w:type="paragraph" w:customStyle="1" w:styleId="a6">
    <w:name w:val="Заголовок"/>
    <w:basedOn w:val="a"/>
    <w:next w:val="a7"/>
    <w:rsid w:val="00312F6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rsid w:val="00312F66"/>
    <w:pPr>
      <w:suppressAutoHyphens/>
      <w:spacing w:after="0" w:line="240" w:lineRule="auto"/>
      <w:jc w:val="center"/>
    </w:pPr>
    <w:rPr>
      <w:rFonts w:ascii="Arial Black" w:eastAsia="Times New Roman" w:hAnsi="Arial Black" w:cs="Times New Roman"/>
      <w:b/>
      <w:sz w:val="40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312F66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9">
    <w:name w:val="List"/>
    <w:basedOn w:val="a7"/>
    <w:rsid w:val="00312F66"/>
    <w:rPr>
      <w:rFonts w:ascii="Arial" w:hAnsi="Arial" w:cs="Mangal"/>
    </w:rPr>
  </w:style>
  <w:style w:type="paragraph" w:customStyle="1" w:styleId="14">
    <w:name w:val="Название1"/>
    <w:basedOn w:val="a"/>
    <w:rsid w:val="00312F66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5">
    <w:name w:val="Указатель1"/>
    <w:basedOn w:val="a"/>
    <w:rsid w:val="00312F66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styleId="aa">
    <w:name w:val="footer"/>
    <w:basedOn w:val="a"/>
    <w:link w:val="ab"/>
    <w:rsid w:val="00312F6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rsid w:val="00312F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312F66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312F66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header"/>
    <w:basedOn w:val="a"/>
    <w:link w:val="ad"/>
    <w:rsid w:val="00312F6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Верхний колонтитул Знак"/>
    <w:basedOn w:val="a0"/>
    <w:link w:val="ac"/>
    <w:rsid w:val="00312F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примечания1"/>
    <w:basedOn w:val="a"/>
    <w:rsid w:val="00312F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text"/>
    <w:basedOn w:val="a"/>
    <w:link w:val="af"/>
    <w:uiPriority w:val="99"/>
    <w:semiHidden/>
    <w:unhideWhenUsed/>
    <w:rsid w:val="00312F6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12F66"/>
    <w:rPr>
      <w:sz w:val="20"/>
      <w:szCs w:val="20"/>
    </w:rPr>
  </w:style>
  <w:style w:type="paragraph" w:styleId="af0">
    <w:name w:val="annotation subject"/>
    <w:basedOn w:val="16"/>
    <w:next w:val="16"/>
    <w:link w:val="af1"/>
    <w:rsid w:val="00312F66"/>
    <w:rPr>
      <w:b/>
      <w:bCs/>
    </w:rPr>
  </w:style>
  <w:style w:type="character" w:customStyle="1" w:styleId="af1">
    <w:name w:val="Тема примечания Знак"/>
    <w:basedOn w:val="af"/>
    <w:link w:val="af0"/>
    <w:rsid w:val="00312F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312F66"/>
    <w:pPr>
      <w:suppressAutoHyphens/>
      <w:spacing w:after="0" w:line="240" w:lineRule="auto"/>
    </w:pPr>
    <w:rPr>
      <w:rFonts w:ascii="Tahoma" w:eastAsia="Times New Roman" w:hAnsi="Tahoma" w:cs="Arial Black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rsid w:val="00312F66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312F6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312F6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312F66"/>
    <w:pPr>
      <w:suppressAutoHyphens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Маркированный список 21"/>
    <w:basedOn w:val="a"/>
    <w:rsid w:val="00312F66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31">
    <w:name w:val="Основной текст с отступом 31"/>
    <w:basedOn w:val="a"/>
    <w:rsid w:val="00312F66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0">
    <w:name w:val="Основной текст 31"/>
    <w:basedOn w:val="a"/>
    <w:rsid w:val="00312F6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customStyle="1" w:styleId="211">
    <w:name w:val="Основной текст с отступом 21"/>
    <w:basedOn w:val="a"/>
    <w:rsid w:val="00312F6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12F6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312F6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312F6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312F66"/>
    <w:pPr>
      <w:jc w:val="center"/>
    </w:pPr>
    <w:rPr>
      <w:b/>
      <w:bCs/>
    </w:rPr>
  </w:style>
  <w:style w:type="paragraph" w:customStyle="1" w:styleId="af9">
    <w:name w:val="Содержимое врезки"/>
    <w:basedOn w:val="a7"/>
    <w:rsid w:val="00312F66"/>
  </w:style>
  <w:style w:type="numbering" w:customStyle="1" w:styleId="22">
    <w:name w:val="Нет списка2"/>
    <w:next w:val="a2"/>
    <w:uiPriority w:val="99"/>
    <w:semiHidden/>
    <w:unhideWhenUsed/>
    <w:rsid w:val="00312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3859</Words>
  <Characters>22002</Characters>
  <Application>Microsoft Office Word</Application>
  <DocSecurity>0</DocSecurity>
  <Lines>183</Lines>
  <Paragraphs>51</Paragraphs>
  <ScaleCrop>false</ScaleCrop>
  <Company>SPecialiST RePack</Company>
  <LinksUpToDate>false</LinksUpToDate>
  <CharactersWithSpaces>25810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Шура</dc:creator>
  <cp:keywords/>
  <dc:description/>
  <cp:lastModifiedBy>Шура</cp:lastModifiedBy>
  <cp:revision>2</cp:revision>
  <dcterms:created xsi:type="dcterms:W3CDTF">2016-03-10T13:39:00Z</dcterms:created>
  <dcterms:modified xsi:type="dcterms:W3CDTF">2016-03-10T13:45:00Z</dcterms:modified>
</cp:coreProperties>
</file>